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388D" w14:textId="77777777" w:rsidR="00C75CF0" w:rsidRPr="00E4054E" w:rsidRDefault="00C75CF0" w:rsidP="00E4054E">
      <w:pPr>
        <w:spacing w:after="0" w:line="87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b/>
          <w:bCs/>
          <w:color w:val="000000"/>
          <w:spacing w:val="-5"/>
          <w:kern w:val="36"/>
          <w:sz w:val="28"/>
          <w:szCs w:val="28"/>
          <w:lang w:eastAsia="ru-RU"/>
        </w:rPr>
        <w:t>Как противостоять психологическому воздействию мошенников</w:t>
      </w:r>
    </w:p>
    <w:p w14:paraId="61DA49FE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О телефонных мошенниках знают все. О них говорят по телевизору, пишут в интернете, в том числе на сайтах крупных банков. Однако люди снова и снова попадаются в ловушки злоумышленников, объясняя это тем, что чувствовали себя как под гипнозом. Дело в том, что мошенники используют методы психологического воздействия, и нужно научиться им противостоять</w:t>
      </w:r>
    </w:p>
    <w:p w14:paraId="0E558E23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На долю телефонных мошенников приходится 90% случаев выманивания денег у россиян, выяснили аналитики </w:t>
      </w:r>
      <w:proofErr w:type="spellStart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СберБанка</w:t>
      </w:r>
      <w:proofErr w:type="spellEnd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. В 2022 году граждане перевели мошенникам 14,2 млрд рублей. О схемах, которые используют злоумышленники, рассказывают часто и много. Тем не менее, число мошеннических звонков растёт— в 2022 году их было в среднем 5 млн в сутки, а в июне 2023 г. — уже 8,6 млн в сутки. А граждане по-прежнему верят историям, придуманным злоумышленниками.</w:t>
      </w:r>
    </w:p>
    <w:p w14:paraId="4E069E36" w14:textId="77777777" w:rsidR="00E4054E" w:rsidRDefault="00C75CF0" w:rsidP="00E4054E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Почему так происходит? Почему противостоять мошенническим методам достаточно сложно? Давайте разберёмся в них.</w:t>
      </w:r>
    </w:p>
    <w:p w14:paraId="22F7C31E" w14:textId="1C24E234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Доверительные отношения</w:t>
      </w:r>
    </w:p>
    <w:p w14:paraId="16051238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Чтобы наладить контакт, мошенники обращаются к вам по имени и отчеству, повторяют их в ходе разговора. Они говорят вежливо, спокойно и уверенно. Если вы дадите злоумышленникам дополнительную информацию о себе (например, скажете, что вы — пенсионер), они тут же возьмутся разыгрывать эту карту. Могут ответить, что именно поэтому они беспокоятся о ваших сбережениях, ведь понятно, что для вас они имеют большую ценность.</w:t>
      </w:r>
    </w:p>
    <w:p w14:paraId="5B98AA49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Звонок от значимого лица</w:t>
      </w:r>
    </w:p>
    <w:p w14:paraId="0AC9985A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Телефонные мошенники представляются сотрудниками внушающих доверие организаций: службы безопасности банка, полиции, ФСБ, Центрального банка, Росфинмониторинга и так далее. Для большей убедительности они называют себя по имени, отчеству и фамилии, а их должность звучит не иначе как «главный специалист» или «майор».</w:t>
      </w:r>
    </w:p>
    <w:p w14:paraId="279CE626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Страх потери или преследования</w:t>
      </w:r>
    </w:p>
    <w:p w14:paraId="49360005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Следующий шаг — сыграть на базовом страхе человека: страхе потери. Когда вам говорят, что кто-то пытается украсть деньги с вашего счёта или сообщают, что ваш близкий человек попал в беду, вы нервничаете и теряете способность мыслить рационально. В последнее время к страху потери добавился страх преследования — мошенники заявляют, что деньги с вашего счета </w:t>
      </w:r>
      <w:hyperlink r:id="rId6" w:tgtFrame="_blank" w:history="1">
        <w:r w:rsidRPr="00E4054E">
          <w:rPr>
            <w:rFonts w:ascii="Times New Roman" w:eastAsia="Times New Roman" w:hAnsi="Times New Roman" w:cs="Times New Roman"/>
            <w:color w:val="0D8523"/>
            <w:spacing w:val="-5"/>
            <w:sz w:val="28"/>
            <w:szCs w:val="28"/>
            <w:u w:val="single"/>
            <w:lang w:eastAsia="ru-RU"/>
          </w:rPr>
          <w:t>переводятся </w:t>
        </w:r>
      </w:hyperlink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украинской армии, и вас могут обвинить в госизмене.</w:t>
      </w:r>
    </w:p>
    <w:p w14:paraId="37AB8CD8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Не дать времени подумать</w:t>
      </w:r>
    </w:p>
    <w:p w14:paraId="4B4709D1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После того, как вы попались на крючок, задача мошенника — не оставить вам возможности обдумать ситуацию. Злоумышленник берёт инициативу с свои руки:</w:t>
      </w:r>
    </w:p>
    <w:p w14:paraId="7F507E79" w14:textId="77777777" w:rsidR="00C75CF0" w:rsidRPr="00E4054E" w:rsidRDefault="00C75CF0" w:rsidP="00E4054E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задаёт короткие вопросы,</w:t>
      </w:r>
    </w:p>
    <w:p w14:paraId="4E10E935" w14:textId="77777777" w:rsidR="00C75CF0" w:rsidRPr="00E4054E" w:rsidRDefault="00C75CF0" w:rsidP="00E4054E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торопит,</w:t>
      </w:r>
    </w:p>
    <w:p w14:paraId="79CF7CD4" w14:textId="77777777" w:rsidR="00C75CF0" w:rsidRPr="00E4054E" w:rsidRDefault="00C75CF0" w:rsidP="00E4054E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не даёт сосредоточиться,</w:t>
      </w:r>
    </w:p>
    <w:p w14:paraId="27F4C468" w14:textId="77777777" w:rsidR="00C75CF0" w:rsidRPr="00E4054E" w:rsidRDefault="00C75CF0" w:rsidP="00E4054E">
      <w:pPr>
        <w:numPr>
          <w:ilvl w:val="0"/>
          <w:numId w:val="3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запрещает советоваться с родственниками или друзьями.</w:t>
      </w:r>
    </w:p>
    <w:p w14:paraId="741F9921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Запугивание</w:t>
      </w:r>
    </w:p>
    <w:p w14:paraId="7B426E89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вы колеблетесь — мошенники переходят к запугиванию. Например, говорят, что ни в коем случае нельзя класть трубку, иначе ваши деньги уйдут на другой счёт (казалось бы, какая связь?) или ваш попавший в передрягу родственник окажется в тюрьме. Представившись сотрудниками полиции, они угрожают уголовной ответственностью за отказ от сотрудничества с правоохранительными органами. Цель запугивания та же — не дать собраться с мыслями.</w:t>
      </w:r>
    </w:p>
    <w:p w14:paraId="0CD3A69A" w14:textId="77777777" w:rsidR="00C75CF0" w:rsidRPr="00E4054E" w:rsidRDefault="00C75CF0" w:rsidP="00E4054E">
      <w:pPr>
        <w:spacing w:after="0" w:line="630" w:lineRule="atLeast"/>
        <w:ind w:firstLine="708"/>
        <w:jc w:val="both"/>
        <w:outlineLvl w:val="1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Какие фразы произносят только мошенники?</w:t>
      </w:r>
    </w:p>
    <w:p w14:paraId="2EAB1C17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 счастью, мошенники работают по скриптам, в которых чётко прописано, какие фразы они должны произносить. По этим фразам вы можете их определить. Вот основные:</w:t>
      </w:r>
    </w:p>
    <w:tbl>
      <w:tblPr>
        <w:tblW w:w="1522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0"/>
        <w:gridCol w:w="9473"/>
        <w:gridCol w:w="81"/>
      </w:tblGrid>
      <w:tr w:rsidR="00C75CF0" w:rsidRPr="00E4054E" w14:paraId="45CCE8E8" w14:textId="77777777" w:rsidTr="00C75CF0">
        <w:trPr>
          <w:gridAfter w:val="1"/>
          <w:trHeight w:val="529"/>
          <w:tblCellSpacing w:w="15" w:type="dxa"/>
        </w:trPr>
        <w:tc>
          <w:tcPr>
            <w:tcW w:w="5625" w:type="dxa"/>
            <w:vMerge w:val="restart"/>
            <w:tcBorders>
              <w:top w:val="nil"/>
            </w:tcBorders>
            <w:shd w:val="clear" w:color="auto" w:fill="FFFFFF"/>
            <w:tcMar>
              <w:top w:w="0" w:type="dxa"/>
              <w:left w:w="0" w:type="dxa"/>
              <w:bottom w:w="240" w:type="dxa"/>
              <w:right w:w="120" w:type="dxa"/>
            </w:tcMar>
            <w:hideMark/>
          </w:tcPr>
          <w:p w14:paraId="75617665" w14:textId="77777777" w:rsidR="00C75CF0" w:rsidRPr="00E4054E" w:rsidRDefault="00C75CF0" w:rsidP="00E4054E">
            <w:pPr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Фраза мошенников</w:t>
            </w:r>
          </w:p>
        </w:tc>
        <w:tc>
          <w:tcPr>
            <w:tcW w:w="0" w:type="auto"/>
            <w:vMerge w:val="restart"/>
            <w:tcBorders>
              <w:top w:val="nil"/>
            </w:tcBorders>
            <w:tcMar>
              <w:top w:w="0" w:type="dxa"/>
              <w:left w:w="120" w:type="dxa"/>
              <w:bottom w:w="240" w:type="dxa"/>
              <w:right w:w="0" w:type="dxa"/>
            </w:tcMar>
            <w:hideMark/>
          </w:tcPr>
          <w:p w14:paraId="3707EAF1" w14:textId="77777777" w:rsidR="00C75CF0" w:rsidRPr="00E4054E" w:rsidRDefault="00C75CF0" w:rsidP="00E4054E">
            <w:pPr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b/>
                <w:bCs/>
                <w:spacing w:val="-5"/>
                <w:sz w:val="28"/>
                <w:szCs w:val="28"/>
                <w:lang w:eastAsia="ru-RU"/>
              </w:rPr>
              <w:t>Почему это неправда</w:t>
            </w:r>
          </w:p>
        </w:tc>
      </w:tr>
      <w:tr w:rsidR="00C75CF0" w:rsidRPr="00E4054E" w14:paraId="214A1029" w14:textId="77777777" w:rsidTr="00C75CF0">
        <w:trPr>
          <w:tblCellSpacing w:w="15" w:type="dxa"/>
        </w:trPr>
        <w:tc>
          <w:tcPr>
            <w:tcW w:w="5625" w:type="dxa"/>
            <w:vMerge/>
            <w:tcBorders>
              <w:top w:val="nil"/>
            </w:tcBorders>
            <w:vAlign w:val="center"/>
            <w:hideMark/>
          </w:tcPr>
          <w:p w14:paraId="610FDF73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vAlign w:val="center"/>
            <w:hideMark/>
          </w:tcPr>
          <w:p w14:paraId="38FC3072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3DDB4DF2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</w:tr>
      <w:tr w:rsidR="00C75CF0" w:rsidRPr="00E4054E" w14:paraId="264E80CC" w14:textId="77777777" w:rsidTr="00C75CF0">
        <w:trPr>
          <w:tblCellSpacing w:w="15" w:type="dxa"/>
        </w:trPr>
        <w:tc>
          <w:tcPr>
            <w:tcW w:w="5625" w:type="dxa"/>
            <w:shd w:val="clear" w:color="auto" w:fill="FFFFFF"/>
            <w:tcMar>
              <w:top w:w="240" w:type="dxa"/>
              <w:left w:w="0" w:type="dxa"/>
              <w:bottom w:w="240" w:type="dxa"/>
              <w:right w:w="120" w:type="dxa"/>
            </w:tcMar>
            <w:hideMark/>
          </w:tcPr>
          <w:p w14:paraId="315AC72B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Давайте уточним ваши данные: назовите номер своего паспорта, номер банковской карты.</w:t>
            </w:r>
          </w:p>
        </w:tc>
        <w:tc>
          <w:tcPr>
            <w:tcW w:w="0" w:type="auto"/>
            <w:vMerge w:val="restart"/>
            <w:tcMar>
              <w:top w:w="240" w:type="dxa"/>
              <w:left w:w="120" w:type="dxa"/>
              <w:bottom w:w="240" w:type="dxa"/>
              <w:right w:w="0" w:type="dxa"/>
            </w:tcMar>
            <w:hideMark/>
          </w:tcPr>
          <w:p w14:paraId="02978109" w14:textId="77777777" w:rsidR="00C75CF0" w:rsidRPr="00E4054E" w:rsidRDefault="00C75CF0" w:rsidP="00E4054E">
            <w:pPr>
              <w:spacing w:after="0" w:line="42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Настоящий сотрудник банка видит в информационной системе все данные клиента, информацию о его счетах и количестве денег, которые на них находятся.</w:t>
            </w:r>
          </w:p>
        </w:tc>
        <w:tc>
          <w:tcPr>
            <w:tcW w:w="0" w:type="auto"/>
            <w:vAlign w:val="center"/>
            <w:hideMark/>
          </w:tcPr>
          <w:p w14:paraId="093DE388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7AE35F17" w14:textId="77777777" w:rsidTr="00C75CF0">
        <w:trPr>
          <w:tblCellSpacing w:w="15" w:type="dxa"/>
        </w:trPr>
        <w:tc>
          <w:tcPr>
            <w:tcW w:w="5625" w:type="dxa"/>
            <w:shd w:val="clear" w:color="auto" w:fill="FFFFFF"/>
            <w:tcMar>
              <w:top w:w="240" w:type="dxa"/>
              <w:left w:w="0" w:type="dxa"/>
              <w:bottom w:w="240" w:type="dxa"/>
              <w:right w:w="0" w:type="dxa"/>
            </w:tcMar>
            <w:hideMark/>
          </w:tcPr>
          <w:p w14:paraId="2CAFD8E9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Сколько у вас счетов в нашем банке?</w:t>
            </w:r>
          </w:p>
        </w:tc>
        <w:tc>
          <w:tcPr>
            <w:tcW w:w="0" w:type="auto"/>
            <w:vMerge/>
            <w:vAlign w:val="center"/>
            <w:hideMark/>
          </w:tcPr>
          <w:p w14:paraId="71211FD2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ECEB430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6F01B49C" w14:textId="77777777" w:rsidTr="00C75CF0">
        <w:trPr>
          <w:tblCellSpacing w:w="15" w:type="dxa"/>
        </w:trPr>
        <w:tc>
          <w:tcPr>
            <w:tcW w:w="5625" w:type="dxa"/>
            <w:shd w:val="clear" w:color="auto" w:fill="FFFFFF"/>
            <w:tcMar>
              <w:top w:w="240" w:type="dxa"/>
              <w:left w:w="0" w:type="dxa"/>
              <w:bottom w:w="240" w:type="dxa"/>
              <w:right w:w="0" w:type="dxa"/>
            </w:tcMar>
            <w:hideMark/>
          </w:tcPr>
          <w:p w14:paraId="7FC3E465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lastRenderedPageBreak/>
              <w:t>Уточните баланс каждого вашего счёта.</w:t>
            </w:r>
          </w:p>
        </w:tc>
        <w:tc>
          <w:tcPr>
            <w:tcW w:w="0" w:type="auto"/>
            <w:vMerge/>
            <w:vAlign w:val="center"/>
            <w:hideMark/>
          </w:tcPr>
          <w:p w14:paraId="191DFE64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B4F402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041AF0DB" w14:textId="77777777" w:rsidTr="00C75CF0">
        <w:trPr>
          <w:tblCellSpacing w:w="15" w:type="dxa"/>
        </w:trPr>
        <w:tc>
          <w:tcPr>
            <w:tcW w:w="5625" w:type="dxa"/>
            <w:shd w:val="clear" w:color="auto" w:fill="FFFFFF"/>
            <w:tcMar>
              <w:top w:w="240" w:type="dxa"/>
              <w:left w:w="0" w:type="dxa"/>
              <w:bottom w:w="240" w:type="dxa"/>
              <w:right w:w="120" w:type="dxa"/>
            </w:tcMar>
            <w:hideMark/>
          </w:tcPr>
          <w:p w14:paraId="2F7AB43E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В каких ещё банках у вас есть счета?</w:t>
            </w:r>
          </w:p>
        </w:tc>
        <w:tc>
          <w:tcPr>
            <w:tcW w:w="0" w:type="auto"/>
            <w:tcMar>
              <w:top w:w="240" w:type="dxa"/>
              <w:left w:w="120" w:type="dxa"/>
              <w:bottom w:w="240" w:type="dxa"/>
              <w:right w:w="0" w:type="dxa"/>
            </w:tcMar>
            <w:hideMark/>
          </w:tcPr>
          <w:p w14:paraId="116173D6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Банки работают автономно, сотрудник одного банка никак не может повлиять на то, что происходит в другом банке.</w:t>
            </w:r>
          </w:p>
        </w:tc>
        <w:tc>
          <w:tcPr>
            <w:tcW w:w="0" w:type="auto"/>
            <w:vAlign w:val="center"/>
            <w:hideMark/>
          </w:tcPr>
          <w:p w14:paraId="62A58CE4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55403F01" w14:textId="77777777" w:rsidTr="00C75CF0">
        <w:trPr>
          <w:tblCellSpacing w:w="15" w:type="dxa"/>
        </w:trPr>
        <w:tc>
          <w:tcPr>
            <w:tcW w:w="5625" w:type="dxa"/>
            <w:shd w:val="clear" w:color="auto" w:fill="FFFFFF"/>
            <w:tcMar>
              <w:top w:w="240" w:type="dxa"/>
              <w:left w:w="0" w:type="dxa"/>
              <w:bottom w:w="240" w:type="dxa"/>
              <w:right w:w="120" w:type="dxa"/>
            </w:tcMar>
            <w:hideMark/>
          </w:tcPr>
          <w:p w14:paraId="1896B5DC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Нам надо составить заявку по факту мошеннических действий. Какую заявку будем составлять: обычную или экстренную?</w:t>
            </w:r>
          </w:p>
        </w:tc>
        <w:tc>
          <w:tcPr>
            <w:tcW w:w="0" w:type="auto"/>
            <w:tcMar>
              <w:top w:w="240" w:type="dxa"/>
              <w:left w:w="120" w:type="dxa"/>
              <w:bottom w:w="240" w:type="dxa"/>
              <w:right w:w="0" w:type="dxa"/>
            </w:tcMar>
            <w:hideMark/>
          </w:tcPr>
          <w:p w14:paraId="68CB8A84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Если банк заподозрил, что с вашим счётом совершаются мошеннические действия, он заблокирует счёт без всякой заявки.</w:t>
            </w:r>
          </w:p>
        </w:tc>
        <w:tc>
          <w:tcPr>
            <w:tcW w:w="0" w:type="auto"/>
            <w:vAlign w:val="center"/>
            <w:hideMark/>
          </w:tcPr>
          <w:p w14:paraId="638DE2BC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0F573C4D" w14:textId="77777777" w:rsidTr="00C75CF0">
        <w:trPr>
          <w:tblCellSpacing w:w="15" w:type="dxa"/>
        </w:trPr>
        <w:tc>
          <w:tcPr>
            <w:tcW w:w="5625" w:type="dxa"/>
            <w:shd w:val="clear" w:color="auto" w:fill="FFFFFF"/>
            <w:tcMar>
              <w:top w:w="240" w:type="dxa"/>
              <w:left w:w="0" w:type="dxa"/>
              <w:bottom w:w="240" w:type="dxa"/>
              <w:right w:w="120" w:type="dxa"/>
            </w:tcMar>
            <w:hideMark/>
          </w:tcPr>
          <w:p w14:paraId="1CBDFB1B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Вся информация о вашем лицевом счёте заблокирована.</w:t>
            </w:r>
          </w:p>
        </w:tc>
        <w:tc>
          <w:tcPr>
            <w:tcW w:w="0" w:type="auto"/>
            <w:tcMar>
              <w:top w:w="240" w:type="dxa"/>
              <w:left w:w="120" w:type="dxa"/>
              <w:bottom w:w="240" w:type="dxa"/>
              <w:right w:w="0" w:type="dxa"/>
            </w:tcMar>
            <w:hideMark/>
          </w:tcPr>
          <w:p w14:paraId="3F570A4F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Прекрасно! Значит вы можете спокойно пойти в офис банка и всё выяснить.</w:t>
            </w:r>
          </w:p>
        </w:tc>
        <w:tc>
          <w:tcPr>
            <w:tcW w:w="0" w:type="auto"/>
            <w:vAlign w:val="center"/>
            <w:hideMark/>
          </w:tcPr>
          <w:p w14:paraId="093347D4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45295724" w14:textId="77777777" w:rsidTr="00C75CF0">
        <w:trPr>
          <w:tblCellSpacing w:w="15" w:type="dxa"/>
        </w:trPr>
        <w:tc>
          <w:tcPr>
            <w:tcW w:w="5625" w:type="dxa"/>
            <w:vMerge w:val="restart"/>
            <w:shd w:val="clear" w:color="auto" w:fill="FFFFFF"/>
            <w:tcMar>
              <w:top w:w="240" w:type="dxa"/>
              <w:left w:w="0" w:type="dxa"/>
              <w:bottom w:w="240" w:type="dxa"/>
              <w:right w:w="120" w:type="dxa"/>
            </w:tcMar>
            <w:hideMark/>
          </w:tcPr>
          <w:p w14:paraId="20B116DD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Вы не должны никому сообщать о данной операции, иначе будете нести уголовную ответственность (здесь могут называться разные статьи Уголовного кодекса).</w:t>
            </w:r>
          </w:p>
        </w:tc>
        <w:tc>
          <w:tcPr>
            <w:tcW w:w="0" w:type="auto"/>
            <w:vMerge w:val="restart"/>
            <w:tcMar>
              <w:top w:w="240" w:type="dxa"/>
              <w:left w:w="120" w:type="dxa"/>
              <w:bottom w:w="240" w:type="dxa"/>
              <w:right w:w="0" w:type="dxa"/>
            </w:tcMar>
            <w:hideMark/>
          </w:tcPr>
          <w:p w14:paraId="44C6DB4D" w14:textId="77777777" w:rsidR="00C75CF0" w:rsidRPr="00E4054E" w:rsidRDefault="00C75CF0" w:rsidP="00E4054E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E4054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Уголовную ответственность будет нести мошенник, который пытается выведать у вас информацию, а не вы.</w:t>
            </w:r>
          </w:p>
        </w:tc>
        <w:tc>
          <w:tcPr>
            <w:tcW w:w="0" w:type="auto"/>
            <w:vAlign w:val="center"/>
            <w:hideMark/>
          </w:tcPr>
          <w:p w14:paraId="1BD7E999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5CF0" w:rsidRPr="00E4054E" w14:paraId="4AD65A13" w14:textId="77777777" w:rsidTr="00C75CF0">
        <w:trPr>
          <w:tblCellSpacing w:w="15" w:type="dxa"/>
        </w:trPr>
        <w:tc>
          <w:tcPr>
            <w:tcW w:w="5625" w:type="dxa"/>
            <w:vMerge/>
            <w:vAlign w:val="center"/>
            <w:hideMark/>
          </w:tcPr>
          <w:p w14:paraId="5E00E1A2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2DCF0B8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10BC020" w14:textId="77777777" w:rsidR="00C75CF0" w:rsidRPr="00E4054E" w:rsidRDefault="00C75CF0" w:rsidP="00E405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</w:p>
        </w:tc>
      </w:tr>
    </w:tbl>
    <w:p w14:paraId="1C4A6B90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Давайте </w:t>
      </w:r>
      <w:proofErr w:type="spellStart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разбёрем</w:t>
      </w:r>
      <w:proofErr w:type="spellEnd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самые популярные сценарии мошенников и попробуем на примерах понять, какие манипулятивные техники они используют.</w:t>
      </w:r>
    </w:p>
    <w:p w14:paraId="6E0D32ED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Родственник в беде</w:t>
      </w:r>
    </w:p>
    <w:p w14:paraId="0B67901B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Вам звонят с неизвестного номера. Звонивший представляется вашим сыном, дочерью, другим близким человеком. Он сообщает, что его задержала полиция. Чаще всего речь идёт о ДТП или драке. Затем к разговору подключается якобы полицейский, который говорит, что готов помочь, но для этого надо передать ему определённую сумму денег. Если </w:t>
      </w: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вы откажетесь это сделать, вашего родственника или знакомого ждёт тюрьма (</w:t>
      </w:r>
      <w:r w:rsidRPr="00E4054E">
        <w:rPr>
          <w:rFonts w:ascii="Times New Roman" w:eastAsia="Times New Roman" w:hAnsi="Times New Roman" w:cs="Times New Roman"/>
          <w:color w:val="262626"/>
          <w:spacing w:val="-5"/>
          <w:sz w:val="28"/>
          <w:szCs w:val="28"/>
          <w:lang w:eastAsia="ru-RU"/>
        </w:rPr>
        <w:t>Страх потери или преследования</w:t>
      </w: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). Передать деньги надо немедленно, потому что потом будет поздно (Не дать времени подумать).</w:t>
      </w:r>
    </w:p>
    <w:p w14:paraId="1F1025C4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Еще один вариант сценария «родственник в беде»</w:t>
      </w:r>
    </w:p>
    <w:p w14:paraId="49858E65" w14:textId="77777777" w:rsidR="00C75CF0" w:rsidRPr="00E4054E" w:rsidRDefault="00C75CF0" w:rsidP="00E4054E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Вы получаете СМС или сообщение в мессенджере с просьбой перевести деньги по номеру телефона. То, что номер вам не знаком, злоумышленники объясняют тем, что ваш сын или дочь попали в беду, потеряли свой телефон и теперь очень ждут вашей помощи (страх потери).</w:t>
      </w:r>
    </w:p>
    <w:p w14:paraId="26D79A54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Звонок из службы безопасности, полиции, ФСБ, Центрального банка, государственных структур</w:t>
      </w:r>
    </w:p>
    <w:p w14:paraId="384844AF" w14:textId="77777777" w:rsidR="00C75CF0" w:rsidRPr="00E4054E" w:rsidRDefault="00C75CF0" w:rsidP="00E4054E">
      <w:p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Вам звонят с неизвестного номера, обращаются по имени и отчеству (</w:t>
      </w:r>
      <w:proofErr w:type="spellStart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доверительныеи</w:t>
      </w:r>
      <w:proofErr w:type="spellEnd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отношения), представляются сотрудником службы безопасности банка, главным специалистом Центрального банка (звонок от значимого лица) и говорят, что с вашей карты пытались снять деньги (страх потери). Чтобы этого не произошло, надо немедленно подтвердить данные своей банковской карты и сообщить код из СМС (не дать времени подумать). Если вы не сделаете это прямо сейчас, деньги спишутся (запугивание).</w:t>
      </w:r>
    </w:p>
    <w:p w14:paraId="477FC1F1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Ещё один сценарий — мошенники представляются сотрудниками полиции или ФСБ (звонок от значимого лица)</w:t>
      </w:r>
    </w:p>
    <w:p w14:paraId="0B4028A0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Мошенники говорят, что на ваше имя оформлен кредит, ваши деньги пытаются украсть либо вы должны принять участие в расследовании преступления (страх потери или преследования). Чтобы спасти свои деньги или помочь в расследовании, надо немедленно перевести их на безопасный счёт, который они вам назовут. Поскольку операция секретная, о ней никому нельзя рассказывать (запугивание).</w:t>
      </w:r>
    </w:p>
    <w:p w14:paraId="37632F15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Ваша карта заблокирована</w:t>
      </w:r>
    </w:p>
    <w:p w14:paraId="731211DE" w14:textId="77777777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Вам приходит СМС или сообщение в мессенджере, что ваша банковская карта заблокирована (страх потери). Для получения подробной информации предлагается перезвонить на определённый номер. Если вы перезвонили, вам сообщают, что в банке произошел технический сбой и для </w:t>
      </w:r>
      <w:proofErr w:type="gramStart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того</w:t>
      </w:r>
      <w:proofErr w:type="gramEnd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чтобы карта заработала, вы должны сообщить её номер, </w:t>
      </w:r>
      <w:proofErr w:type="spellStart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пин-код</w:t>
      </w:r>
      <w:proofErr w:type="spellEnd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или CVV/CVC/CVP код, а затем и код в СМС, который придёт на ваш номер. Если вы это сделаете, мошенники без труда спишут все ваши деньги.</w:t>
      </w:r>
    </w:p>
    <w:p w14:paraId="1744584E" w14:textId="77777777" w:rsidR="00C75CF0" w:rsidRPr="00E4054E" w:rsidRDefault="00C75CF0" w:rsidP="00E4054E">
      <w:pPr>
        <w:spacing w:after="0" w:line="450" w:lineRule="atLeast"/>
        <w:ind w:firstLine="708"/>
        <w:jc w:val="both"/>
        <w:outlineLvl w:val="3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С расчетного счёта вашей компании пытаются снять деньги</w:t>
      </w:r>
    </w:p>
    <w:p w14:paraId="19CA4E0F" w14:textId="77777777" w:rsid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lastRenderedPageBreak/>
        <w:t>Мошенники атакуют не только граждан, но и организации. Главному бухгалтеру фирмы </w:t>
      </w:r>
      <w:hyperlink r:id="rId7" w:tgtFrame="_blank" w:history="1">
        <w:r w:rsidRPr="00E4054E">
          <w:rPr>
            <w:rFonts w:ascii="Times New Roman" w:eastAsia="Times New Roman" w:hAnsi="Times New Roman" w:cs="Times New Roman"/>
            <w:color w:val="0D8523"/>
            <w:spacing w:val="-5"/>
            <w:sz w:val="28"/>
            <w:szCs w:val="28"/>
            <w:u w:val="single"/>
            <w:lang w:eastAsia="ru-RU"/>
          </w:rPr>
          <w:t>звонят </w:t>
        </w:r>
      </w:hyperlink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из полиции (звонок от значимого лица) и сообщают, что его паспортные данные похитили и пытаются украсть деньги со счёта организации (страх потери или преследования). Поэтому надо срочно перевести деньги на безопасный счёт. Чтобы всё сделать правильно, надо установить на свой телефон специальное приложение. В результате после установки приложения мошенники получают возможность контролировать действия бухгалтера, бухгалтер переводит деньги со счёта организации на свою банковскую карту, а затем на счета мошенников.</w:t>
      </w:r>
    </w:p>
    <w:p w14:paraId="78B44191" w14:textId="55C5A150" w:rsidR="00C75CF0" w:rsidRPr="00E4054E" w:rsidRDefault="00C75CF0" w:rsidP="00E4054E">
      <w:pPr>
        <w:spacing w:after="0" w:line="36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Как противостоять воздействию телефонных мошенников?</w:t>
      </w:r>
    </w:p>
    <w:p w14:paraId="36444406" w14:textId="77777777" w:rsidR="00C75CF0" w:rsidRPr="00E4054E" w:rsidRDefault="00C75CF0" w:rsidP="00E4054E">
      <w:pPr>
        <w:spacing w:after="0" w:line="360" w:lineRule="atLeast"/>
        <w:ind w:firstLine="360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Теперь, когда вы знаете, какие приёмы воздействия используют мошенники, вам будет проще им противостоять. Запомните самое главное:</w:t>
      </w:r>
    </w:p>
    <w:p w14:paraId="73F266D4" w14:textId="77777777" w:rsidR="00C75CF0" w:rsidRPr="00E4054E" w:rsidRDefault="00C75CF0" w:rsidP="00E4054E">
      <w:pPr>
        <w:numPr>
          <w:ilvl w:val="0"/>
          <w:numId w:val="4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Прежде чем выполнять любые указания, полученные по телефону, возьмите паузу, сделайте три глубоких вдоха-выдоха, позвоните близким людям и обсудите с ними сложившуюся ситуацию.</w:t>
      </w:r>
    </w:p>
    <w:p w14:paraId="355FCC40" w14:textId="77777777" w:rsidR="00C75CF0" w:rsidRPr="00E4054E" w:rsidRDefault="00C75CF0" w:rsidP="00E4054E">
      <w:pPr>
        <w:numPr>
          <w:ilvl w:val="0"/>
          <w:numId w:val="4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Если вам звонят от имени вашего родственника или знакомого и просят перевести деньги свяжитесь с ним лично.  Даже если он не подходит к телефону — это ещё не повод немедленно переводить деньги. Подождите, пока он перезвонит, или разыщите его через общих знакомых.</w:t>
      </w:r>
    </w:p>
    <w:p w14:paraId="372B8932" w14:textId="77777777" w:rsidR="00C75CF0" w:rsidRPr="00E4054E" w:rsidRDefault="00C75CF0" w:rsidP="00E4054E">
      <w:pPr>
        <w:numPr>
          <w:ilvl w:val="0"/>
          <w:numId w:val="4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Данные о ваших банковских счетах, номер карты, </w:t>
      </w:r>
      <w:proofErr w:type="spellStart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пин-код</w:t>
      </w:r>
      <w:proofErr w:type="spellEnd"/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 или CVV/CVC/CVP- код, код из СМС и любые другие сведения для совершения банковского перевода нельзя сообщать никому.</w:t>
      </w:r>
    </w:p>
    <w:p w14:paraId="1C3B03C1" w14:textId="77777777" w:rsidR="00C75CF0" w:rsidRPr="00E4054E" w:rsidRDefault="00C75CF0" w:rsidP="00E4054E">
      <w:pPr>
        <w:numPr>
          <w:ilvl w:val="0"/>
          <w:numId w:val="4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Вы никогда не можете быть уверены в том, что позвонивший вам человек — именно тот, кем представляется. Если вам поступил подозрительный звонок, положите трубку и перезвоните сами в организацию, от имени которой к вам обратились.</w:t>
      </w:r>
    </w:p>
    <w:p w14:paraId="1F0BCC9F" w14:textId="77777777" w:rsidR="00C75CF0" w:rsidRPr="00E4054E" w:rsidRDefault="00C75CF0" w:rsidP="00E4054E">
      <w:pPr>
        <w:numPr>
          <w:ilvl w:val="0"/>
          <w:numId w:val="4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</w:pPr>
      <w:r w:rsidRPr="00E4054E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Ни банки, ни полиция, ни другие организации не решают вопросы по телефону, особенно в срочном порядке. Даже если вам угрожают уголовной ответственностью за отказ сотрудничать — знайте, что телефонные угрозы не имеют юридической силы. Если вам поступил подозрительный звонок, положите трубку и перезвоните сами в организацию, от имени которой к вам обратились.</w:t>
      </w:r>
    </w:p>
    <w:p w14:paraId="770E883A" w14:textId="4A8A8558" w:rsidR="00A80E4E" w:rsidRPr="00E4054E" w:rsidRDefault="00A80E4E" w:rsidP="00E4054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80E4E" w:rsidRPr="00E4054E" w:rsidSect="00C75CF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D06D8"/>
    <w:multiLevelType w:val="multilevel"/>
    <w:tmpl w:val="6498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BC7741"/>
    <w:multiLevelType w:val="multilevel"/>
    <w:tmpl w:val="8C3C7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561C9B"/>
    <w:multiLevelType w:val="multilevel"/>
    <w:tmpl w:val="47A63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D659A"/>
    <w:multiLevelType w:val="multilevel"/>
    <w:tmpl w:val="17A20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2147729">
    <w:abstractNumId w:val="2"/>
  </w:num>
  <w:num w:numId="2" w16cid:durableId="307170593">
    <w:abstractNumId w:val="1"/>
  </w:num>
  <w:num w:numId="3" w16cid:durableId="554849584">
    <w:abstractNumId w:val="3"/>
  </w:num>
  <w:num w:numId="4" w16cid:durableId="1452555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F6"/>
    <w:rsid w:val="00365788"/>
    <w:rsid w:val="009D38F6"/>
    <w:rsid w:val="00A80E4E"/>
    <w:rsid w:val="00C75CF0"/>
    <w:rsid w:val="00D80AA5"/>
    <w:rsid w:val="00E4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C5DD"/>
  <w15:chartTrackingRefBased/>
  <w15:docId w15:val="{3D97933A-1BA2-450B-BABC-D44012A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5C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75C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75C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75C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75CF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5C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75CF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75CF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75C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75C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dk-sbol-text">
    <w:name w:val="dk-sbol-text"/>
    <w:basedOn w:val="a"/>
    <w:rsid w:val="00C75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75CF0"/>
    <w:rPr>
      <w:color w:val="0000FF"/>
      <w:u w:val="single"/>
    </w:rPr>
  </w:style>
  <w:style w:type="character" w:customStyle="1" w:styleId="dk-sbol-buttontext">
    <w:name w:val="dk-sbol-button__text"/>
    <w:basedOn w:val="a0"/>
    <w:rsid w:val="00C75CF0"/>
  </w:style>
  <w:style w:type="character" w:styleId="a4">
    <w:name w:val="Strong"/>
    <w:basedOn w:val="a0"/>
    <w:uiPriority w:val="22"/>
    <w:qFormat/>
    <w:rsid w:val="00C75CF0"/>
    <w:rPr>
      <w:b/>
      <w:bCs/>
    </w:rPr>
  </w:style>
  <w:style w:type="character" w:customStyle="1" w:styleId="dk-sbol-linktext">
    <w:name w:val="dk-sbol-link__text"/>
    <w:basedOn w:val="a0"/>
    <w:rsid w:val="00C75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9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0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24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65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998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16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7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24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08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511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1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66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20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785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4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8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8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229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641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99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490777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3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643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9458667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284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64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303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78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545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197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45164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6021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25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53693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29351098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320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4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64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2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04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4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24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9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09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52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58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6837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87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45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17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59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3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88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12720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14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572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5788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66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2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31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564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00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86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02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03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93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8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669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9476428">
                                      <w:marLeft w:val="960"/>
                                      <w:marRight w:val="0"/>
                                      <w:marTop w:val="48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437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7838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27007250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00052651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327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6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97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9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2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5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64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04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941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422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871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8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4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0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780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73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306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341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55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20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55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8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03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3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9396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5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641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19574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582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038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366511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0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1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33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45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79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167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3258685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90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787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656843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42544861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3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31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8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4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84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059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702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977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68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7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6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333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153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72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479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56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623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47888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868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130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050315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745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6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271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51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15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63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727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7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70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3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891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76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397095">
                                      <w:marLeft w:val="960"/>
                                      <w:marRight w:val="0"/>
                                      <w:marTop w:val="48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444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4633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7214403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70900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8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91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77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41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48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093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17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7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1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50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224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3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4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59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41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12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24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86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4351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5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9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05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2709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890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4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2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58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8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669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76009419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73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63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5678197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1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8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3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3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45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47816790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613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305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51895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1470270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922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54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39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42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1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449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57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5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8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4415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116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55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07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453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7621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7842236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42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07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6348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2958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9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811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6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573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299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78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92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5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86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48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4214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707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375434">
                                      <w:marLeft w:val="960"/>
                                      <w:marRight w:val="0"/>
                                      <w:marTop w:val="48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709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9653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3766450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6604217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0475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4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9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66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386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4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30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41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3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106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7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84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11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97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1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758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592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76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1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231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0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650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079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8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855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396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26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76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2852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2629962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67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67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999365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6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1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59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25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7276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46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206191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30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870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62196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3494096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898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6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77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68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275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07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24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359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43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7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221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6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37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2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54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166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643297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305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2148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1365704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168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5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36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4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76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06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092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494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8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88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0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18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932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898269">
                                      <w:marLeft w:val="960"/>
                                      <w:marRight w:val="0"/>
                                      <w:marTop w:val="48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094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5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0041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5273702">
                                              <w:marLeft w:val="0"/>
                                              <w:marRight w:val="0"/>
                                              <w:marTop w:val="30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87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9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8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373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028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virtualbrest.ru/news115775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berbank.ru/ru/sberpress/all/article?newsID=dc22ca94-fb63-4655-bbbf-8d46dffadda9&amp;blockID=1303&amp;regionID=77&amp;lang=ru&amp;type=NEW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696BD-52CC-4958-82CA-CFE226DCE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2024-10-08T12:24:00Z</cp:lastPrinted>
  <dcterms:created xsi:type="dcterms:W3CDTF">2024-10-14T09:37:00Z</dcterms:created>
  <dcterms:modified xsi:type="dcterms:W3CDTF">2024-10-15T14:16:00Z</dcterms:modified>
</cp:coreProperties>
</file>